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2B" w:rsidRDefault="00AB7AA1" w:rsidP="006D252B">
      <w:pPr>
        <w:spacing w:after="0"/>
      </w:pPr>
      <w:r>
        <w:t>Board of Trustees</w:t>
      </w:r>
    </w:p>
    <w:p w:rsidR="006D252B" w:rsidRDefault="006D252B" w:rsidP="006D252B">
      <w:pPr>
        <w:spacing w:after="0"/>
      </w:pPr>
    </w:p>
    <w:p w:rsidR="00AB7AA1" w:rsidRDefault="00AB7AA1" w:rsidP="006D252B">
      <w:pPr>
        <w:spacing w:after="0"/>
      </w:pPr>
      <w:r>
        <w:t xml:space="preserve">Dorothy Garza </w:t>
      </w:r>
    </w:p>
    <w:p w:rsidR="00AB7AA1" w:rsidRDefault="00AB7AA1" w:rsidP="006D252B">
      <w:pPr>
        <w:spacing w:after="0"/>
      </w:pPr>
      <w:r>
        <w:t xml:space="preserve">Barbara Garcia </w:t>
      </w:r>
      <w:r>
        <w:t xml:space="preserve"> </w:t>
      </w:r>
    </w:p>
    <w:p w:rsidR="0025475C" w:rsidRDefault="00AB7AA1" w:rsidP="006D252B">
      <w:pPr>
        <w:spacing w:after="0"/>
      </w:pPr>
      <w:r>
        <w:t>Lupe Barela</w:t>
      </w:r>
    </w:p>
    <w:p w:rsidR="00AB7AA1" w:rsidRDefault="00AB7AA1" w:rsidP="006D252B">
      <w:pPr>
        <w:spacing w:after="0"/>
      </w:pPr>
      <w:r>
        <w:t>Marcie Villalpando</w:t>
      </w:r>
    </w:p>
    <w:p w:rsidR="00AB7AA1" w:rsidRDefault="00AB7AA1" w:rsidP="006D252B">
      <w:pPr>
        <w:spacing w:after="0"/>
      </w:pPr>
      <w:r>
        <w:t>Lilly Renteria</w:t>
      </w:r>
    </w:p>
    <w:p w:rsidR="00AB7AA1" w:rsidRDefault="00AB7AA1" w:rsidP="00AB7AA1">
      <w:pPr>
        <w:jc w:val="center"/>
      </w:pPr>
    </w:p>
    <w:p w:rsidR="00AB7AA1" w:rsidRDefault="00AB7AA1" w:rsidP="004B2CAE">
      <w:r>
        <w:t xml:space="preserve">Dear District Partner, The Board of Trustees is committed to providing its residents a business environment free from any form of harassment and/or discrimination, as reflected in its current Policies (220 Sexual Harassment, 221 Harassment Based on other Legally-Protected Categories and 222 Discrimination), which may be accessed on the District’s website. All District employees, residents, and service partners, while on any District property are expected to adhere to these Policies. Any acts in violation of these Policies by its employees, residents, or service partners will be investigated and appropriate corrective action will be taken. The District is further committed to treating all persons with respect and providing them an environment, while on any District property, free from harassment and discrimination. The District is looking forward to your support of and adherence to these Policies. If you have any questions or wish to address any related matters with the Board of Trustees, please contact the District Office at (559) </w:t>
      </w:r>
      <w:r>
        <w:t>646-2440</w:t>
      </w:r>
      <w:r>
        <w:t>. Thank you.</w:t>
      </w:r>
    </w:p>
    <w:p w:rsidR="00AB7AA1" w:rsidRDefault="00AB7AA1" w:rsidP="00AB7AA1">
      <w:pPr>
        <w:jc w:val="center"/>
      </w:pPr>
    </w:p>
    <w:p w:rsidR="00AB7AA1" w:rsidRDefault="00AB7AA1" w:rsidP="00AB7AA1">
      <w:pPr>
        <w:jc w:val="center"/>
      </w:pPr>
    </w:p>
    <w:p w:rsidR="00AB7AA1" w:rsidRDefault="00AB7AA1" w:rsidP="00AB7AA1">
      <w:pPr>
        <w:jc w:val="center"/>
      </w:pPr>
      <w:bookmarkStart w:id="0" w:name="_GoBack"/>
      <w:bookmarkEnd w:id="0"/>
    </w:p>
    <w:p w:rsidR="00AB7AA1" w:rsidRDefault="00AB7AA1" w:rsidP="00AB7AA1">
      <w:pPr>
        <w:jc w:val="center"/>
      </w:pPr>
    </w:p>
    <w:p w:rsidR="00AB7AA1" w:rsidRDefault="00AB7AA1" w:rsidP="00AB7AA1">
      <w:pPr>
        <w:jc w:val="center"/>
      </w:pPr>
    </w:p>
    <w:p w:rsidR="00AB7AA1" w:rsidRDefault="00AB7AA1" w:rsidP="00AB7AA1">
      <w:pPr>
        <w:jc w:val="center"/>
      </w:pPr>
    </w:p>
    <w:p w:rsidR="00AB7AA1" w:rsidRDefault="00AB7AA1" w:rsidP="00AB7AA1">
      <w:pPr>
        <w:spacing w:after="0"/>
      </w:pPr>
      <w:r>
        <w:t xml:space="preserve">Sincerely, </w:t>
      </w:r>
    </w:p>
    <w:p w:rsidR="00AB7AA1" w:rsidRDefault="00AB7AA1" w:rsidP="00AB7AA1">
      <w:pPr>
        <w:spacing w:after="0"/>
      </w:pPr>
      <w:r>
        <w:t>Board of Trustees</w:t>
      </w:r>
    </w:p>
    <w:p w:rsidR="00AB7AA1" w:rsidRDefault="00AB7AA1" w:rsidP="00AB7AA1">
      <w:pPr>
        <w:spacing w:after="0"/>
      </w:pPr>
      <w:r>
        <w:t xml:space="preserve"> </w:t>
      </w:r>
      <w:r>
        <w:t>Parlier</w:t>
      </w:r>
      <w:r>
        <w:t xml:space="preserve"> Cemetery District</w:t>
      </w:r>
    </w:p>
    <w:p w:rsidR="00AB7AA1" w:rsidRDefault="00AB7AA1" w:rsidP="00AB7AA1"/>
    <w:p w:rsidR="00AB7AA1" w:rsidRDefault="00AB7AA1" w:rsidP="00AB7AA1"/>
    <w:p w:rsidR="00AB7AA1" w:rsidRPr="00AB7AA1" w:rsidRDefault="00AB7AA1" w:rsidP="00AB7AA1">
      <w:pPr>
        <w:spacing w:after="0"/>
        <w:rPr>
          <w:sz w:val="20"/>
          <w:szCs w:val="20"/>
        </w:rPr>
      </w:pPr>
      <w:r w:rsidRPr="00AB7AA1">
        <w:rPr>
          <w:sz w:val="20"/>
          <w:szCs w:val="20"/>
        </w:rPr>
        <w:t>General Manager</w:t>
      </w:r>
    </w:p>
    <w:p w:rsidR="00AB7AA1" w:rsidRPr="00AB7AA1" w:rsidRDefault="00AB7AA1" w:rsidP="00AB7AA1">
      <w:pPr>
        <w:spacing w:after="0"/>
        <w:rPr>
          <w:sz w:val="20"/>
          <w:szCs w:val="20"/>
        </w:rPr>
      </w:pPr>
      <w:r w:rsidRPr="00AB7AA1">
        <w:rPr>
          <w:sz w:val="20"/>
          <w:szCs w:val="20"/>
        </w:rPr>
        <w:t xml:space="preserve"> </w:t>
      </w:r>
      <w:r w:rsidRPr="00AB7AA1">
        <w:rPr>
          <w:sz w:val="20"/>
          <w:szCs w:val="20"/>
        </w:rPr>
        <w:t>Nanci Tapia</w:t>
      </w:r>
    </w:p>
    <w:sectPr w:rsidR="00AB7AA1" w:rsidRPr="00AB7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A1"/>
    <w:rsid w:val="0025475C"/>
    <w:rsid w:val="004B2CAE"/>
    <w:rsid w:val="006D252B"/>
    <w:rsid w:val="00AB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8FFF4-C69B-43FF-842B-1E72FB3D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 Tapia</dc:creator>
  <cp:keywords/>
  <dc:description/>
  <cp:lastModifiedBy>Nanci Tapia</cp:lastModifiedBy>
  <cp:revision>2</cp:revision>
  <dcterms:created xsi:type="dcterms:W3CDTF">2024-04-30T20:56:00Z</dcterms:created>
  <dcterms:modified xsi:type="dcterms:W3CDTF">2024-04-30T20:56:00Z</dcterms:modified>
</cp:coreProperties>
</file>